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D126" w14:textId="37E192E0" w:rsidR="00F23EC5" w:rsidRPr="00F23EC5" w:rsidRDefault="00400B33" w:rsidP="00F23EC5">
      <w:pPr>
        <w:jc w:val="both"/>
        <w:rPr>
          <w:b/>
          <w:bCs/>
        </w:rPr>
      </w:pPr>
      <w:r>
        <w:rPr>
          <w:b/>
          <w:bCs/>
        </w:rPr>
        <w:t>Reorganizar las fuerzas existentes.</w:t>
      </w:r>
    </w:p>
    <w:p w14:paraId="55276E7E" w14:textId="337D0179"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Desafortunadamente, sin llegar a poder continuar por el primer punto indicado, Ben-Tieb, aquí se da de bruces con la terrible situación. Una desbandada de uniformes, algunos de </w:t>
      </w:r>
      <w:r w:rsidR="006453B2">
        <w:rPr>
          <w:rFonts w:ascii="Calibri" w:hAnsi="Calibri" w:cs="Calibri"/>
          <w:sz w:val="22"/>
          <w:szCs w:val="22"/>
        </w:rPr>
        <w:t>&lt;</w:t>
      </w:r>
      <w:r w:rsidRPr="00F23EC5">
        <w:rPr>
          <w:rFonts w:ascii="Calibri" w:hAnsi="Calibri" w:cs="Calibri"/>
          <w:sz w:val="22"/>
          <w:szCs w:val="22"/>
        </w:rPr>
        <w:t>bastes, multitud de heridos sucios de sangre y muchos caballos agotados, con hasta tres jinetes sobre los lomos, conformaban la columna que se presentó ante su vista. Todos ellos, todos iban cubiertos por una capa del fino polvo rojizo del camino, abrasados por el calor de julio, buscaban agua de forma desesperada. Estos hombres, dominados por el ansia de seguir cuanto antes la huida, sólo deseaban parapetarse y beber agua. No había espíritu de lucha.</w:t>
      </w:r>
    </w:p>
    <w:p w14:paraId="64C6B9B4"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Posteriormente, cuando se proceda a pasar revista a la mayor parte de los fusiles, se observará que muchos no habían disparado un tiro. Paralelamente al caos que se produjo en las primeras horas, algunas unidades formadas continuaron a la espera de las órdenes, bajo el sol ardiente.</w:t>
      </w:r>
    </w:p>
    <w:p w14:paraId="36CF17BE"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El General Navarro en su declaración indicó que, antes de bajarse del coche, se reunió de forma espontánea y habló con los jefes y oficiales. En esos momentos la conversación no fue fructífera, nadie sabía nada de nada, a nadie le habían encomendado ordenes o misión alguna, todos sin excepción ignoraban qué enlaces debieron mantener con las demás unidades. Uno de los oficiales presentes en la reunión, fue el Comandante Manuel Llamas Martín, quien ostentaba el mando sobre las Fuerzas Regulares Indígenas. </w:t>
      </w:r>
    </w:p>
    <w:p w14:paraId="41CE9656"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Sus tropas en aquellos momentos eran las mejores, y las más numerosas, un equivalente a tres batallones de Infantería y un tabor de Caballería de otros tantos escuadrones, aunque fueron disminuidos por los recientes combates. Aun así, El General Navarro indicó que según informaron otros oficiales, estas tropas no respondía si no marchaban a sus acuartelamientos, lo cual no fue así, como el propio General pudo comprobar en su retirada hasta Monte Arruit.</w:t>
      </w:r>
    </w:p>
    <w:p w14:paraId="2D6A3191"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El Teniente Coronel Eduardo Pérez Ortiz, al llegar a la posición de Dar-Drius, alrededor de las cuatro de la tarde, se ha encontrado con que era el oficial más antiguo y ha tomado el mando. Informa al General Navarro realizando una descripción épica del lugar, como si fuera una verdadera base atrincherada. Según el Teniente Coronel Pérez Ortiz, la posición había sido construida exclusivamente gracias a su mando y a su regimiento. Los comentarios sobre esta declaración en el consejo de Guerra y Marina fueron bastante jocosos y elocuentes. El Teniente Coronel Pérez Ortiz, contaba con áreas despejadas en sus alrededores, sobrada fuerza disponible y dispuesta, abundantes municiones de todo tipo y calibres, aparte de una próxima y fácil aguada. Según el Teniente Coronel Pérez Ortiz, se consideraban en esta posición tan seguros como en la ciudad de Melilla y de haber dependido de su mando, se habrían quedado en Dar-Drius y no se habrían replegado de la posición.</w:t>
      </w:r>
    </w:p>
    <w:p w14:paraId="5DFC56B9"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El Teniente Coronel Pérez Ortiz propuso un plan para acabar de fortificar la posición, con lo que quedarían las fuerzas en excelentes condiciones para la defensa. Su proposición parece ser que fue aceptada. También hizo entrega, de un documento que, perdurará durante todas las dificultades que le esperan. En mencionado documento no figuraron la totalidad de toda la fuerza disponible, puesto que, como admite posteriormente, en medio de aquella terrible y desastrosa situación, le resultó imposible completar todos los detalles de la fuerza presente. </w:t>
      </w:r>
    </w:p>
    <w:p w14:paraId="3497E940"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Aparecen relacionadas ocho compañías de fusiles, incluyendo las tres que se hallaban en Dar-Drius al mando del Teniente Coronel Álvarez de Corral, con dos compañías de ametralladoras del </w:t>
      </w:r>
      <w:r w:rsidRPr="00F23EC5">
        <w:rPr>
          <w:rFonts w:ascii="Calibri" w:hAnsi="Calibri" w:cs="Calibri"/>
          <w:sz w:val="22"/>
          <w:szCs w:val="22"/>
        </w:rPr>
        <w:lastRenderedPageBreak/>
        <w:t>Regimiento San Fernando Nº11, siete compañías de fusiles y dos de ametralladoras del Regimiento de Infantería Ceriñola Nº42; cinco compañías de fusiles y dos de ametralladoras de África Nº68, y la 2.ª y la 4.ª Baterías del 3º Regimiento de Artillería de Montaña. En total, 1624 hombres organizados. Lamentablemente y dada la situación, el optimismo del Teniente Coronel Pérez Ortiz, parece excesivo. El capitán Aguirre, del cuerpo de Ingenieros, con su conocimiento en fortificaciones y detalles técnicos, aseguró que el parapeto se encontraba en buenas condiciones, pero que la posición carecía de alambrada. El General Navarro, declaró sobre este asunto que una evaluado, personalmente calificó a Dar-Drius como un débil muro.</w:t>
      </w:r>
    </w:p>
    <w:p w14:paraId="42DC0142"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El Capitán Sigifredo Sainz Gutiérrez, de Estado Mayor, contradice la imagen optimista que transmite El Teniente Coronel Pérez Ortiz. EL Capitán Sainz ha llegado a la posición de Dar-Drius casi a la misma hora que el Teniente Coronel Pérez Ortiz, incluso antes que el General Navarro, observando que la confusión era enorme. La tropa, extenuada, no atendía a las órdenes y hacían caso omiso. La búsqueda de agua era la prioridad. El Capitán Sainz, relevará en Dar-Drius a su compañero, el Capitán Jacinto Dolz del Castellar y Lozano, cuyo hermano había muerto durante la retirada, indicó que se sentía enfermo y este marchó en dirección a Melilla.</w:t>
      </w:r>
    </w:p>
    <w:p w14:paraId="0D2925FC"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Al poco de establecerse en la posición de Dar-Drius, El General Navarro emitió a las 18:45 su primer telegrama, dirigido al Ministerio de la Guerra y al Alto Comisario, El General Berenguer. Dentro del marco de su propio desconcierto indica; &lt;&lt;He encontrado restos tropas […] no tengo noticias concretas de lo ocurrido […], tampoco sé a ciencia cierta paradero Comandante General.&gt;&gt; El General Navarro intentará reorganizar todas las tropas que ha podido reunir en Dar-Drius. En el momento en que sepa cual es el estado de la fuerza reunificada, transmitirá el estado de la misma. EL General Navarro ordenó realizar un recuento de las existencias de víveres y municiones. Las cifras en avituallamiento y comida eran para dos días. La munición constaba de 50.000 cartuchos y 1.154 granadas de artillería.</w:t>
      </w:r>
    </w:p>
    <w:p w14:paraId="7EA2E253"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El estado y respectiva situación de la posición de Dar-Drius, describían un entorno desconcertante. Supuestamente se trataba de un punto esencial para todo el despliegue de fuerzas sobre el terreno. Era un centro vital de comunicaciones, con la consideración de depósito de acumulación de Intendencia, sin embargo, carecía de todo, según esos datos, recogidos en aquellos días por el mismísimo General Navarro. Hay que tener presente, un documento del 21 de agosto, recogido en la Comandancia General de Melilla indicando que a fecha del anterior 20 de julio había almacenado, entre otros productos, 13.800 raciones de etapa y 32.968 de harina. </w:t>
      </w:r>
    </w:p>
    <w:p w14:paraId="49D189AE"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EL General Navarro reunió a los mandos de la Policía Jalifiana que se encontraba en Dar-Drius. Los oficiales allí presentes escucharon su primera decisión. Los oficiales que estaban destinados en zonas, ya perdidas, se quedarán junto con las 10.ª MIA y 13.ª MIA. </w:t>
      </w:r>
    </w:p>
    <w:p w14:paraId="069BB80C"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A los otros oficiales, les aplicó el dicho castellano, &lt;&lt;cada mochuelo a su olivo&gt;&gt;. Partieron, con los restos de la 2.ª MIA, 6.ª MIA y parte de la 14.ªMIA, a la base de sus respectivas circunscripciones –la cabecera, como se llamaba–, para intentar tener controladas a las kabilas correspondientes y evitar que se uniesen a la sublevación. Solo autorizó a que se fuese a Melilla, al capitán Fortea que, por señas, indica que a causa de los acontecimientos ha quedado mudo. Se llegó a escribir que ello fue debido a su horror al ver cómo los rifeños destrozaban el cadáver del Comandante General, Manuel Fernández Silvestre. El Teniente Miralles, de la 14.ª MIA, le indicó al General Navarro, que su cabecera estaba bastante lejos, en Beni Tuzin, cerca de la </w:t>
      </w:r>
      <w:r w:rsidRPr="00F23EC5">
        <w:rPr>
          <w:rFonts w:ascii="Calibri" w:hAnsi="Calibri" w:cs="Calibri"/>
          <w:sz w:val="22"/>
          <w:szCs w:val="22"/>
        </w:rPr>
        <w:lastRenderedPageBreak/>
        <w:t>frontera de la zona francesa, y que solo le quedaban nueve hombres de los cincuenta policías que tenía. La respuesta del General Navarro fue tajante, le ordenó que se marcharse y que se detuviera donde pudiese, cuando cayese la noche.</w:t>
      </w:r>
    </w:p>
    <w:p w14:paraId="1EF0640D"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La situación en la que súbitamente se encontraba el General Navarro hubiera bastado para desconcertar a una persona menos templada. En minutos, había pasado de ser el presidente de la célebre Junta de Arbitrios de Melilla, actividad a la que estaba encomendado y destinado, que repetirá varias veces durante su Consejo de Guerra y Marina, para explicar su desconocimiento de las operaciones en curso–, a convertirse con carácter accidental, en Comandante General en Jefe de la Comandancia General de Melilla, que se derrumbaba ante sus ojos. Sin preavisos o indicadores, recayó sobre su persona la responsabilidad de salvar miles de vidas y, quizás, toda la zona oriental del Rif.</w:t>
      </w:r>
    </w:p>
    <w:p w14:paraId="073B0956"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Apenas disponía de recursos. Carecía de víveres y municiones, ignoraba lo que sucedía en el resto del territorio y en las demás guarniciones, sus tropas selectas, los Regulares, habían dejado de serlo, y la desmoralización se había apoderado de casi todos, hasta el extremo que, según sus declaraciones, &lt;&lt;tuvo que dar algunas muestras de carácter&gt;&gt; ante &lt;&lt;las manifestaciones de cansancio y fatiga&gt;&gt; a las que se veía expuesto.</w:t>
      </w:r>
    </w:p>
    <w:p w14:paraId="7EE1EE12"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En cierto modo y dada la situación, según su declaración en Consejo de Guerra y Marina; &lt;&lt;fueron muchos los que no supieron obtener de las tropas puestas bajo su dirección la eficiencia que era de esperar, aunque no fuera por otro motivo que su número, y que, en momentos difíciles, lejos de conservar la serenidad necesaria para oponerse a la ola de pánico, la acrecentaron con su falta de pericia, cuando no con el desmayo de su espíritu&gt;&gt;</w:t>
      </w:r>
    </w:p>
    <w:p w14:paraId="3C7733D5"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El General Navarro se vio obligado a establecer guardias en las salidas del campamento, con orden de no permitir a nadie, incluyendo a los oficiales, el paso hacia Melilla. A pesar de estas órdenes hubo mucha gente que se escapó, saltando el parapeto. Fueron tantos los que no cumplieron con su deber que, aunque, &lt;&lt;de la manera más enérgica recordó y exigió&gt;&gt;, que lo hicieran, que no pudo castigar a quienes se negaron, porque muchos de ellos perecieron.</w:t>
      </w:r>
    </w:p>
    <w:p w14:paraId="440C3FA1"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El General Navarro fue un hombre de poca imaginación y puede que, por eso, por tener esos nervios de acero, aquello le permitió hacer frente al desafío que de forma tan obtusa y peligrosa se le planteaba. Decidió &lt;&lt;alejar todo elemento pernicioso que pudiera contribuir a la desmoralización de sus tropas&gt;&gt; y desprenderse de lo &lt;&lt;inútil&gt;&gt;, para disponer de una fuerza homogénea y capaz al menos de defenderse por sí misma. Atendiendo a los comentarios del Comandante de las Fuerzas Regulares, Comandante Manuel Llamas Martín, despacha y ordena a las Fuerzas Regulares, para que vayan a pernoctar a Uestia, entre Dar-Drius y Batel. Ordenó enviar también a retaguardia, a las tropas de Intendencia.</w:t>
      </w:r>
    </w:p>
    <w:p w14:paraId="24F1E7BF"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 xml:space="preserve">Respecto a la Artillería, las tres baterías de Montaña que han salido de Annual han perdido tanto material que solo pueden reunir entre todas una sección de dos piezas completas. Así, de la 3.ª Batería, llegaron dos, «aunque no completas, pues como la batería va en cargas independientes, sobraban unas y faltaban otras. Sin embargo, los soldados venían montados, lo que, al no estar previsto por los reglamentos en esa clase de unidades, supone que cabalgaban mulos despojados de sus cargas. </w:t>
      </w:r>
    </w:p>
    <w:p w14:paraId="6F543F35"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lastRenderedPageBreak/>
        <w:t>En total, quedaban únicamente la 5.ª MIA, incorporada en Izumar, pasado lo peor de la retirada, y que se hallaba casi completa, la Ligera Eventual32 y la 1.ª de Montaña reconstituida, que se encontraba en Dar-Drius. Excepto estas tres últimas unidades, y la sección improvisada, el resto de los artilleros, de las 2.ª a 4.ª Baterías de Montaña y 1.ª y 2.ª Ligeras, con su respectivo ganado marcharán con la Intendencia, junto con los mulos heridos y extenuados. Además, irán con las artolas inservibles de Sanidad. Distintas fuentes señalan que jefes y oficiales aprovecharon la ocasión para mezclarse con el convoy y alejarse del frente.</w:t>
      </w:r>
    </w:p>
    <w:p w14:paraId="0E09D6A2" w14:textId="7C21C91D" w:rsidR="00F23EC5" w:rsidRPr="00F23EC5" w:rsidRDefault="00F23EC5" w:rsidP="00F23EC5">
      <w:pPr>
        <w:jc w:val="both"/>
        <w:rPr>
          <w:rFonts w:ascii="Calibri" w:hAnsi="Calibri" w:cs="Calibri"/>
          <w:sz w:val="22"/>
          <w:szCs w:val="22"/>
        </w:rPr>
      </w:pPr>
      <w:r w:rsidRPr="00F23EC5">
        <w:rPr>
          <w:rFonts w:ascii="Calibri" w:hAnsi="Calibri" w:cs="Calibri"/>
          <w:sz w:val="22"/>
          <w:szCs w:val="22"/>
        </w:rPr>
        <w:t>La rapidez y respectiva velocidad que se imprimirán a su retirada nos proporciona el siguiente dato; salieron de Drius en la tarde del 22 y llegaron a Batel a las doce de la noche. El día 23, a las once y media de la mañana, partieron para Monte Arruit, donde entraron a las tres de la tarde. Se repartió rancho y pienso, y se pusieron en marcha hasta Nador, adonde llegaron a las doce de la noche. A las cuatro y media de la madrugada del 24 estaban de nuevo en movimiento; arriban a Melilla a las siete de la mañana.</w:t>
      </w:r>
    </w:p>
    <w:p w14:paraId="2A7BBA6D" w14:textId="77777777" w:rsidR="00F23EC5" w:rsidRPr="00F23EC5" w:rsidRDefault="00F23EC5" w:rsidP="00F23EC5">
      <w:pPr>
        <w:jc w:val="both"/>
        <w:rPr>
          <w:rFonts w:ascii="Calibri" w:hAnsi="Calibri" w:cs="Calibri"/>
          <w:sz w:val="22"/>
          <w:szCs w:val="22"/>
        </w:rPr>
      </w:pPr>
      <w:r w:rsidRPr="00F23EC5">
        <w:rPr>
          <w:rFonts w:ascii="Calibri" w:hAnsi="Calibri" w:cs="Calibri"/>
          <w:sz w:val="22"/>
          <w:szCs w:val="22"/>
        </w:rPr>
        <w:t>Darán escolta al conjunto, una fuerza de Caballería que se organiza con los veinticinco animales más agotados y con otros tantos hombres de los que se encontraban más exhaustos de cada escuadrón de Alcántara, al mando de dos oficiales designados por sorteo. No se marcharon a Melilla, se quedaron en Zeluán, en cuya defensa participaron de forma heroica.</w:t>
      </w:r>
    </w:p>
    <w:p w14:paraId="61807845" w14:textId="77777777" w:rsidR="00F23EC5" w:rsidRDefault="00F23EC5" w:rsidP="00F23EC5">
      <w:pPr>
        <w:jc w:val="both"/>
        <w:rPr>
          <w:rFonts w:ascii="Calibri" w:hAnsi="Calibri" w:cs="Calibri"/>
          <w:sz w:val="22"/>
          <w:szCs w:val="22"/>
        </w:rPr>
      </w:pPr>
      <w:r w:rsidRPr="00F23EC5">
        <w:rPr>
          <w:rFonts w:ascii="Calibri" w:hAnsi="Calibri" w:cs="Calibri"/>
          <w:sz w:val="22"/>
          <w:szCs w:val="22"/>
        </w:rPr>
        <w:t xml:space="preserve">El Comandante Gonzalo Écija Morales, hasta entonces jefe de la Artillería, se dejó relevar, aun estando frente al enemigo, por el comandante Marqueríe. Según declaración, &lt;&lt;marchó a Melilla al objeto de enviar con toda urgencia el menaje de cocina&gt;&gt; para que se pudiera preparar el rancho de los artilleros de la columna, que habían dejado sus utensilios y pertrechos, siguiendo órdenes, en Annual. Aunque no era este un asunto baladí, ciertamente para gestionarlo no hacía falta un comandante. </w:t>
      </w:r>
    </w:p>
    <w:p w14:paraId="078EDEDB" w14:textId="372D5772" w:rsidR="00940169" w:rsidRPr="00F23EC5" w:rsidRDefault="00F23EC5" w:rsidP="00F23EC5">
      <w:pPr>
        <w:jc w:val="both"/>
        <w:rPr>
          <w:rFonts w:ascii="Calibri" w:hAnsi="Calibri" w:cs="Calibri"/>
          <w:sz w:val="22"/>
          <w:szCs w:val="22"/>
        </w:rPr>
      </w:pPr>
      <w:r w:rsidRPr="00F23EC5">
        <w:rPr>
          <w:rFonts w:ascii="Calibri" w:hAnsi="Calibri" w:cs="Calibri"/>
          <w:sz w:val="22"/>
          <w:szCs w:val="22"/>
        </w:rPr>
        <w:t>Los Regimientos de Infantería Ceriñola N.º 42 y África Nº68 mandaron sendos representantes, de menor grado, con el mismo objeto. Se les proveyó de un pase, «hecho insólito», lo llama Picasso37, que acreditaba que iban en misión oficial, diferenciándolos de tantos compañeros que intentaban partir sin permiso. En cuanto al material de artillería se enviará más tarde mediante camiones. Eventualmente, se perdería todo, en la confusión de la retirada. A lo largo de la tarde afluyen las malas noticias, de las que van tomando nota minuciosa los oficiales de Estado Mayor: &lt;&lt;Beni Said está muy dudosa en lo que se refiere a lealtad, así como Beni Sidel»; de Uestia: «Regulares dicen que huirán de no retirarlos, o se pasarán al enemigo&gt;&gt;</w:t>
      </w:r>
    </w:p>
    <w:sectPr w:rsidR="00940169" w:rsidRPr="00F23E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EC5"/>
    <w:rsid w:val="0012125A"/>
    <w:rsid w:val="00336E95"/>
    <w:rsid w:val="00400B33"/>
    <w:rsid w:val="006453B2"/>
    <w:rsid w:val="00940169"/>
    <w:rsid w:val="00F23E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AB65B"/>
  <w15:chartTrackingRefBased/>
  <w15:docId w15:val="{56DEFCCF-9A0B-4897-9E45-FBDC7EE0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23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23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23E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3E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3E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3E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3E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3E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3E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3E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3E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3E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3E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3E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3E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3E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3E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3EC5"/>
    <w:rPr>
      <w:rFonts w:eastAsiaTheme="majorEastAsia" w:cstheme="majorBidi"/>
      <w:color w:val="272727" w:themeColor="text1" w:themeTint="D8"/>
    </w:rPr>
  </w:style>
  <w:style w:type="paragraph" w:styleId="Ttulo">
    <w:name w:val="Title"/>
    <w:basedOn w:val="Normal"/>
    <w:next w:val="Normal"/>
    <w:link w:val="TtuloCar"/>
    <w:uiPriority w:val="10"/>
    <w:qFormat/>
    <w:rsid w:val="00F23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3E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3E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3E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3EC5"/>
    <w:pPr>
      <w:spacing w:before="160"/>
      <w:jc w:val="center"/>
    </w:pPr>
    <w:rPr>
      <w:i/>
      <w:iCs/>
      <w:color w:val="404040" w:themeColor="text1" w:themeTint="BF"/>
    </w:rPr>
  </w:style>
  <w:style w:type="character" w:customStyle="1" w:styleId="CitaCar">
    <w:name w:val="Cita Car"/>
    <w:basedOn w:val="Fuentedeprrafopredeter"/>
    <w:link w:val="Cita"/>
    <w:uiPriority w:val="29"/>
    <w:rsid w:val="00F23EC5"/>
    <w:rPr>
      <w:i/>
      <w:iCs/>
      <w:color w:val="404040" w:themeColor="text1" w:themeTint="BF"/>
    </w:rPr>
  </w:style>
  <w:style w:type="paragraph" w:styleId="Prrafodelista">
    <w:name w:val="List Paragraph"/>
    <w:basedOn w:val="Normal"/>
    <w:uiPriority w:val="34"/>
    <w:qFormat/>
    <w:rsid w:val="00F23EC5"/>
    <w:pPr>
      <w:ind w:left="720"/>
      <w:contextualSpacing/>
    </w:pPr>
  </w:style>
  <w:style w:type="character" w:styleId="nfasisintenso">
    <w:name w:val="Intense Emphasis"/>
    <w:basedOn w:val="Fuentedeprrafopredeter"/>
    <w:uiPriority w:val="21"/>
    <w:qFormat/>
    <w:rsid w:val="00F23EC5"/>
    <w:rPr>
      <w:i/>
      <w:iCs/>
      <w:color w:val="0F4761" w:themeColor="accent1" w:themeShade="BF"/>
    </w:rPr>
  </w:style>
  <w:style w:type="paragraph" w:styleId="Citadestacada">
    <w:name w:val="Intense Quote"/>
    <w:basedOn w:val="Normal"/>
    <w:next w:val="Normal"/>
    <w:link w:val="CitadestacadaCar"/>
    <w:uiPriority w:val="30"/>
    <w:qFormat/>
    <w:rsid w:val="00F23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3EC5"/>
    <w:rPr>
      <w:i/>
      <w:iCs/>
      <w:color w:val="0F4761" w:themeColor="accent1" w:themeShade="BF"/>
    </w:rPr>
  </w:style>
  <w:style w:type="character" w:styleId="Referenciaintensa">
    <w:name w:val="Intense Reference"/>
    <w:basedOn w:val="Fuentedeprrafopredeter"/>
    <w:uiPriority w:val="32"/>
    <w:qFormat/>
    <w:rsid w:val="00F23E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2102</Words>
  <Characters>11561</Characters>
  <Application>Microsoft Office Word</Application>
  <DocSecurity>0</DocSecurity>
  <Lines>96</Lines>
  <Paragraphs>27</Paragraphs>
  <ScaleCrop>false</ScaleCrop>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2026-07-01T18:18:00Z</dcterms:created>
  <dcterms:modified xsi:type="dcterms:W3CDTF">2026-07-01T18:31:00Z</dcterms:modified>
</cp:coreProperties>
</file>